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CE70" w14:textId="58FCDF05" w:rsidR="0038002F" w:rsidRPr="0038002F" w:rsidRDefault="0038002F" w:rsidP="0038002F">
      <w:pPr>
        <w:spacing w:after="200" w:line="240" w:lineRule="auto"/>
        <w:jc w:val="center"/>
        <w:rPr>
          <w:rFonts w:ascii="Century Schoolbook" w:hAnsi="Century Schoolbook"/>
          <w:b/>
          <w:bCs/>
        </w:rPr>
      </w:pPr>
      <w:r w:rsidRPr="0038002F">
        <w:rPr>
          <w:rFonts w:ascii="Century Schoolbook" w:hAnsi="Century Schoolbook"/>
          <w:b/>
          <w:bCs/>
        </w:rPr>
        <w:t xml:space="preserve">RESOLUTION NO. </w:t>
      </w:r>
      <w:r>
        <w:rPr>
          <w:rFonts w:ascii="Century Schoolbook" w:hAnsi="Century Schoolbook"/>
          <w:b/>
          <w:bCs/>
        </w:rPr>
        <w:t>1, 2022</w:t>
      </w:r>
    </w:p>
    <w:p w14:paraId="6A066CD6" w14:textId="0EE5DEA5" w:rsidR="0038002F" w:rsidRPr="0038002F" w:rsidRDefault="0038002F" w:rsidP="0038002F">
      <w:pPr>
        <w:spacing w:after="200" w:line="240" w:lineRule="auto"/>
        <w:jc w:val="center"/>
        <w:rPr>
          <w:rFonts w:ascii="Century Schoolbook" w:hAnsi="Century Schoolbook"/>
          <w:b/>
          <w:bCs/>
        </w:rPr>
      </w:pPr>
      <w:r w:rsidRPr="0038002F">
        <w:rPr>
          <w:rFonts w:ascii="Century Schoolbook" w:hAnsi="Century Schoolbook"/>
          <w:b/>
          <w:bCs/>
        </w:rPr>
        <w:t xml:space="preserve">RESOLUTION OF THE BOARD OF DIRECTORS OF THE </w:t>
      </w:r>
      <w:r w:rsidRPr="0038002F">
        <w:rPr>
          <w:rFonts w:ascii="Century Schoolbook" w:hAnsi="Century Schoolbook"/>
          <w:b/>
          <w:bCs/>
        </w:rPr>
        <w:br/>
      </w:r>
      <w:proofErr w:type="spellStart"/>
      <w:r w:rsidRPr="0038002F">
        <w:rPr>
          <w:rFonts w:ascii="Century Schoolbook" w:hAnsi="Century Schoolbook"/>
          <w:b/>
          <w:bCs/>
        </w:rPr>
        <w:t>M</w:t>
      </w:r>
      <w:r>
        <w:rPr>
          <w:rFonts w:ascii="Century Schoolbook" w:hAnsi="Century Schoolbook"/>
          <w:b/>
          <w:bCs/>
        </w:rPr>
        <w:t>c</w:t>
      </w:r>
      <w:r w:rsidRPr="0038002F">
        <w:rPr>
          <w:rFonts w:ascii="Century Schoolbook" w:hAnsi="Century Schoolbook"/>
          <w:b/>
          <w:bCs/>
        </w:rPr>
        <w:t>CLOUD</w:t>
      </w:r>
      <w:proofErr w:type="spellEnd"/>
      <w:r w:rsidRPr="0038002F">
        <w:rPr>
          <w:rFonts w:ascii="Century Schoolbook" w:hAnsi="Century Schoolbook"/>
          <w:b/>
          <w:bCs/>
        </w:rPr>
        <w:t xml:space="preserve"> COMMUNITY SERVICES DISTRICT</w:t>
      </w:r>
      <w:r w:rsidRPr="0038002F">
        <w:rPr>
          <w:rFonts w:ascii="Century Schoolbook" w:hAnsi="Century Schoolbook"/>
          <w:b/>
          <w:bCs/>
        </w:rPr>
        <w:br/>
        <w:t xml:space="preserve">DETERMINING THAT ADOPTION OF AN ORDINANCE AMENDING ORDINANCE NO. 27 RULES AND REGULATIONS </w:t>
      </w:r>
      <w:r w:rsidRPr="0038002F">
        <w:rPr>
          <w:rFonts w:ascii="Century Schoolbook" w:hAnsi="Century Schoolbook"/>
          <w:b/>
          <w:bCs/>
        </w:rPr>
        <w:br/>
        <w:t>RELATING TO WATER SERVICE IS EXEMPT FROM REVIEW UNDER CEQA</w:t>
      </w:r>
    </w:p>
    <w:p w14:paraId="138A38E5" w14:textId="77777777" w:rsidR="0038002F" w:rsidRPr="0038002F" w:rsidRDefault="0038002F" w:rsidP="0038002F">
      <w:pPr>
        <w:spacing w:after="200" w:line="240" w:lineRule="auto"/>
        <w:rPr>
          <w:rFonts w:ascii="Century Schoolbook" w:hAnsi="Century Schoolbook"/>
        </w:rPr>
      </w:pPr>
      <w:r w:rsidRPr="0038002F">
        <w:rPr>
          <w:rFonts w:ascii="Century Schoolbook" w:hAnsi="Century Schoolbook"/>
        </w:rPr>
        <w:t>The Board of Directors of the McCloud Community Services District resolves as follows.</w:t>
      </w:r>
    </w:p>
    <w:p w14:paraId="38B552ED" w14:textId="77777777" w:rsidR="0038002F" w:rsidRPr="0038002F" w:rsidRDefault="0038002F" w:rsidP="0038002F">
      <w:pPr>
        <w:keepNext/>
        <w:spacing w:after="200" w:line="240" w:lineRule="auto"/>
        <w:ind w:left="720" w:hanging="720"/>
        <w:rPr>
          <w:rFonts w:ascii="Century Schoolbook" w:hAnsi="Century Schoolbook"/>
        </w:rPr>
      </w:pPr>
      <w:r w:rsidRPr="0038002F">
        <w:rPr>
          <w:rFonts w:ascii="Century Schoolbook" w:hAnsi="Century Schoolbook"/>
        </w:rPr>
        <w:t xml:space="preserve">Recitals. </w:t>
      </w:r>
    </w:p>
    <w:p w14:paraId="1F3B2E9C" w14:textId="77777777" w:rsidR="0038002F" w:rsidRPr="0038002F" w:rsidRDefault="0038002F" w:rsidP="0038002F">
      <w:pPr>
        <w:spacing w:after="200" w:line="240" w:lineRule="auto"/>
        <w:rPr>
          <w:rFonts w:ascii="Century Schoolbook" w:hAnsi="Century Schoolbook"/>
        </w:rPr>
      </w:pPr>
      <w:r w:rsidRPr="0038002F">
        <w:rPr>
          <w:rFonts w:ascii="Century Schoolbook" w:hAnsi="Century Schoolbook"/>
        </w:rPr>
        <w:t>This Resolution is adopted with reference to the following background recitals.</w:t>
      </w:r>
    </w:p>
    <w:p w14:paraId="3C77C85A" w14:textId="77777777" w:rsidR="0038002F" w:rsidRPr="0038002F" w:rsidRDefault="0038002F" w:rsidP="0038002F">
      <w:pPr>
        <w:numPr>
          <w:ilvl w:val="1"/>
          <w:numId w:val="0"/>
        </w:numPr>
        <w:spacing w:after="200" w:line="240" w:lineRule="auto"/>
        <w:ind w:left="1440" w:hanging="720"/>
        <w:rPr>
          <w:rFonts w:ascii="Century Schoolbook" w:hAnsi="Century Schoolbook"/>
        </w:rPr>
      </w:pPr>
      <w:r w:rsidRPr="0038002F">
        <w:rPr>
          <w:rFonts w:ascii="Century Schoolbook" w:hAnsi="Century Schoolbook"/>
        </w:rPr>
        <w:t>The Board of Directors is considering the adoption of an Ordinance to amend the District’s Rules and Regulations Relating to Water Service (Ordinance No. 27) to regulate potential water service to Beverage Manufacturers. As used in this Resolution, the terms “Beverage Manufacturer” and “Beverage Bottling Use” have the meanings defined in section 2 of the Ordinance.</w:t>
      </w:r>
    </w:p>
    <w:p w14:paraId="5A4DE894" w14:textId="77777777" w:rsidR="0038002F" w:rsidRPr="0038002F" w:rsidRDefault="0038002F" w:rsidP="0038002F">
      <w:pPr>
        <w:numPr>
          <w:ilvl w:val="1"/>
          <w:numId w:val="0"/>
        </w:numPr>
        <w:spacing w:after="200" w:line="240" w:lineRule="auto"/>
        <w:ind w:left="1440" w:hanging="720"/>
        <w:rPr>
          <w:rFonts w:ascii="Century Schoolbook" w:hAnsi="Century Schoolbook"/>
        </w:rPr>
      </w:pPr>
      <w:r w:rsidRPr="0038002F">
        <w:rPr>
          <w:rFonts w:ascii="Century Schoolbook" w:hAnsi="Century Schoolbook"/>
        </w:rPr>
        <w:t>The Board of Directors, by and through the Ordinance, desires to authorize the potential sale of surplus District water supplies to Beverage Manufacturers consistent with the express terms of the Ordinance, including imposing the condition that such users may be not received water service until the District and other appropriate agencies have complied with the California Environmental Quality Act (“CEQA”).</w:t>
      </w:r>
    </w:p>
    <w:p w14:paraId="79E06555" w14:textId="77777777" w:rsidR="0038002F" w:rsidRPr="0038002F" w:rsidRDefault="0038002F" w:rsidP="0038002F">
      <w:pPr>
        <w:keepNext/>
        <w:spacing w:after="200" w:line="240" w:lineRule="auto"/>
        <w:ind w:left="720" w:hanging="720"/>
        <w:rPr>
          <w:rFonts w:ascii="Century Schoolbook" w:hAnsi="Century Schoolbook"/>
        </w:rPr>
      </w:pPr>
      <w:r w:rsidRPr="0038002F">
        <w:rPr>
          <w:rFonts w:ascii="Century Schoolbook" w:hAnsi="Century Schoolbook"/>
        </w:rPr>
        <w:t>Findings and Determination.</w:t>
      </w:r>
    </w:p>
    <w:p w14:paraId="309C597A" w14:textId="77777777" w:rsidR="0038002F" w:rsidRPr="0038002F" w:rsidRDefault="0038002F" w:rsidP="0038002F">
      <w:pPr>
        <w:spacing w:after="200" w:line="240" w:lineRule="auto"/>
        <w:rPr>
          <w:rFonts w:ascii="Century Schoolbook" w:hAnsi="Century Schoolbook"/>
        </w:rPr>
      </w:pPr>
      <w:r w:rsidRPr="0038002F">
        <w:rPr>
          <w:rFonts w:ascii="Century Schoolbook" w:hAnsi="Century Schoolbook"/>
        </w:rPr>
        <w:t>Based on these background recitals, the Board of Directors finds and determines as follows.</w:t>
      </w:r>
    </w:p>
    <w:p w14:paraId="792170DD" w14:textId="77777777" w:rsidR="0038002F" w:rsidRPr="0038002F" w:rsidRDefault="0038002F" w:rsidP="0038002F">
      <w:pPr>
        <w:numPr>
          <w:ilvl w:val="1"/>
          <w:numId w:val="0"/>
        </w:numPr>
        <w:spacing w:after="200" w:line="240" w:lineRule="auto"/>
        <w:ind w:left="1440" w:hanging="720"/>
        <w:rPr>
          <w:rFonts w:ascii="Century Schoolbook" w:hAnsi="Century Schoolbook"/>
        </w:rPr>
      </w:pPr>
      <w:r w:rsidRPr="0038002F">
        <w:rPr>
          <w:rFonts w:ascii="Century Schoolbook" w:hAnsi="Century Schoolbook"/>
        </w:rPr>
        <w:t xml:space="preserve">The action to adopt the Ordinance is not an activity that would be subject to environmental review under CEQA for the following reasons. The Ordinance does not have the potential for resulting in either a physical change in the environment, or a reasonably foreseeable indirect physical change in the environment. The Ordinance would not authorize any new uses or users of District water supplies without further compliance with CEQA. Beverage Manufacturers could not be served until further review under CEQA is conducted. </w:t>
      </w:r>
    </w:p>
    <w:p w14:paraId="12F3BC6F" w14:textId="77777777" w:rsidR="0038002F" w:rsidRPr="0038002F" w:rsidRDefault="0038002F" w:rsidP="0038002F">
      <w:pPr>
        <w:numPr>
          <w:ilvl w:val="1"/>
          <w:numId w:val="0"/>
        </w:numPr>
        <w:spacing w:after="200" w:line="240" w:lineRule="auto"/>
        <w:ind w:left="1440" w:hanging="720"/>
        <w:rPr>
          <w:rFonts w:ascii="Century Schoolbook" w:hAnsi="Century Schoolbook"/>
        </w:rPr>
      </w:pPr>
      <w:r w:rsidRPr="0038002F">
        <w:rPr>
          <w:rFonts w:ascii="Century Schoolbook" w:hAnsi="Century Schoolbook"/>
        </w:rPr>
        <w:t>District staff are directed to prepare and file a Notice of Exemption in consultation with District legal counsel.</w:t>
      </w:r>
    </w:p>
    <w:p w14:paraId="2B90A267" w14:textId="441BB771" w:rsidR="0038002F" w:rsidRPr="0038002F" w:rsidRDefault="0038002F" w:rsidP="0038002F">
      <w:pPr>
        <w:keepNext/>
        <w:keepLines/>
        <w:spacing w:after="200" w:line="240" w:lineRule="auto"/>
        <w:rPr>
          <w:rFonts w:ascii="Century Schoolbook" w:hAnsi="Century Schoolbook"/>
        </w:rPr>
      </w:pPr>
      <w:r w:rsidRPr="0038002F">
        <w:rPr>
          <w:rFonts w:ascii="Century Schoolbook" w:hAnsi="Century Schoolbook"/>
        </w:rPr>
        <w:lastRenderedPageBreak/>
        <w:tab/>
        <w:t xml:space="preserve">Passed and adopted at a meeting of the Board of Directors of McCloud Community Services District on this </w:t>
      </w:r>
      <w:r w:rsidR="006C2691">
        <w:rPr>
          <w:rFonts w:ascii="Century Schoolbook" w:hAnsi="Century Schoolbook"/>
        </w:rPr>
        <w:t xml:space="preserve">28th </w:t>
      </w:r>
      <w:r w:rsidRPr="0038002F">
        <w:rPr>
          <w:rFonts w:ascii="Century Schoolbook" w:hAnsi="Century Schoolbook"/>
        </w:rPr>
        <w:t xml:space="preserve">day of </w:t>
      </w:r>
      <w:r w:rsidR="006C2691">
        <w:rPr>
          <w:rFonts w:ascii="Century Schoolbook" w:hAnsi="Century Schoolbook"/>
        </w:rPr>
        <w:t>February</w:t>
      </w:r>
      <w:r w:rsidRPr="0038002F">
        <w:rPr>
          <w:rFonts w:ascii="Century Schoolbook" w:hAnsi="Century Schoolbook"/>
        </w:rPr>
        <w:t xml:space="preserve"> 202</w:t>
      </w:r>
      <w:r w:rsidR="006C2691">
        <w:rPr>
          <w:rFonts w:ascii="Century Schoolbook" w:hAnsi="Century Schoolbook"/>
        </w:rPr>
        <w:t>2</w:t>
      </w:r>
      <w:r w:rsidRPr="0038002F">
        <w:rPr>
          <w:rFonts w:ascii="Century Schoolbook" w:hAnsi="Century Schoolbook"/>
        </w:rPr>
        <w:t>, at McCloud, California by the following vote:</w:t>
      </w:r>
    </w:p>
    <w:p w14:paraId="66B3061C" w14:textId="24BF052A" w:rsidR="0038002F" w:rsidRPr="0038002F" w:rsidRDefault="0038002F" w:rsidP="0038002F">
      <w:pPr>
        <w:keepNext/>
        <w:keepLines/>
        <w:spacing w:after="200" w:line="240" w:lineRule="auto"/>
        <w:rPr>
          <w:rFonts w:ascii="Century Schoolbook" w:hAnsi="Century Schoolbook"/>
        </w:rPr>
      </w:pPr>
      <w:r w:rsidRPr="0038002F">
        <w:rPr>
          <w:rFonts w:ascii="Century Schoolbook" w:hAnsi="Century Schoolbook"/>
        </w:rPr>
        <w:tab/>
        <w:t>AYES:</w:t>
      </w:r>
      <w:r w:rsidR="006C2691">
        <w:rPr>
          <w:rFonts w:ascii="Century Schoolbook" w:hAnsi="Century Schoolbook"/>
        </w:rPr>
        <w:t xml:space="preserve"> Young, Hanson, Richey, Zanni, Rorke</w:t>
      </w:r>
      <w:r w:rsidRPr="0038002F">
        <w:rPr>
          <w:rFonts w:ascii="Century Schoolbook" w:hAnsi="Century Schoolbook"/>
        </w:rPr>
        <w:br/>
      </w:r>
      <w:r w:rsidRPr="0038002F">
        <w:rPr>
          <w:rFonts w:ascii="Century Schoolbook" w:hAnsi="Century Schoolbook"/>
        </w:rPr>
        <w:tab/>
        <w:t>NOES:</w:t>
      </w:r>
      <w:r w:rsidRPr="0038002F">
        <w:rPr>
          <w:rFonts w:ascii="Century Schoolbook" w:hAnsi="Century Schoolbook"/>
        </w:rPr>
        <w:br/>
      </w:r>
      <w:r w:rsidRPr="0038002F">
        <w:rPr>
          <w:rFonts w:ascii="Century Schoolbook" w:hAnsi="Century Schoolbook"/>
        </w:rPr>
        <w:tab/>
        <w:t>ABSENT:</w:t>
      </w:r>
      <w:r w:rsidRPr="0038002F">
        <w:rPr>
          <w:rFonts w:ascii="Century Schoolbook" w:hAnsi="Century Schoolbook"/>
        </w:rPr>
        <w:br/>
      </w:r>
      <w:r w:rsidRPr="0038002F">
        <w:rPr>
          <w:rFonts w:ascii="Century Schoolbook" w:hAnsi="Century Schoolbook"/>
        </w:rPr>
        <w:tab/>
        <w:t>ABSTAIN:</w:t>
      </w:r>
    </w:p>
    <w:p w14:paraId="7CFE3EF4" w14:textId="77777777" w:rsidR="0038002F" w:rsidRPr="0038002F" w:rsidRDefault="0038002F" w:rsidP="0038002F">
      <w:pPr>
        <w:keepNext/>
        <w:keepLines/>
        <w:tabs>
          <w:tab w:val="left" w:pos="5040"/>
        </w:tabs>
        <w:spacing w:after="200" w:line="240" w:lineRule="auto"/>
        <w:rPr>
          <w:rFonts w:ascii="Century Schoolbook" w:hAnsi="Century Schoolbook"/>
        </w:rPr>
      </w:pPr>
      <w:r w:rsidRPr="0038002F">
        <w:rPr>
          <w:rFonts w:ascii="Century Schoolbook" w:hAnsi="Century Schoolbook"/>
        </w:rPr>
        <w:tab/>
      </w:r>
      <w:r w:rsidRPr="0038002F">
        <w:rPr>
          <w:rFonts w:ascii="Century Schoolbook" w:hAnsi="Century Schoolbook"/>
          <w:u w:val="single"/>
        </w:rPr>
        <w:tab/>
      </w:r>
      <w:r w:rsidRPr="0038002F">
        <w:rPr>
          <w:rFonts w:ascii="Century Schoolbook" w:hAnsi="Century Schoolbook"/>
          <w:u w:val="single"/>
        </w:rPr>
        <w:tab/>
      </w:r>
      <w:r w:rsidRPr="0038002F">
        <w:rPr>
          <w:rFonts w:ascii="Century Schoolbook" w:hAnsi="Century Schoolbook"/>
          <w:u w:val="single"/>
        </w:rPr>
        <w:tab/>
      </w:r>
      <w:r w:rsidRPr="0038002F">
        <w:rPr>
          <w:rFonts w:ascii="Century Schoolbook" w:hAnsi="Century Schoolbook"/>
          <w:u w:val="single"/>
        </w:rPr>
        <w:tab/>
      </w:r>
      <w:r w:rsidRPr="0038002F">
        <w:rPr>
          <w:rFonts w:ascii="Century Schoolbook" w:hAnsi="Century Schoolbook"/>
          <w:u w:val="single"/>
        </w:rPr>
        <w:tab/>
      </w:r>
      <w:r w:rsidRPr="0038002F">
        <w:rPr>
          <w:rFonts w:ascii="Century Schoolbook" w:hAnsi="Century Schoolbook"/>
          <w:u w:val="single"/>
        </w:rPr>
        <w:tab/>
      </w:r>
      <w:r w:rsidRPr="0038002F">
        <w:rPr>
          <w:rFonts w:ascii="Century Schoolbook" w:hAnsi="Century Schoolbook"/>
        </w:rPr>
        <w:br/>
      </w:r>
      <w:r w:rsidRPr="0038002F">
        <w:rPr>
          <w:rFonts w:ascii="Century Schoolbook" w:hAnsi="Century Schoolbook"/>
        </w:rPr>
        <w:tab/>
        <w:t>Chair, Board of Directors</w:t>
      </w:r>
      <w:r w:rsidRPr="0038002F">
        <w:rPr>
          <w:rFonts w:ascii="Century Schoolbook" w:hAnsi="Century Schoolbook"/>
        </w:rPr>
        <w:br/>
      </w:r>
      <w:r w:rsidRPr="0038002F">
        <w:rPr>
          <w:rFonts w:ascii="Century Schoolbook" w:hAnsi="Century Schoolbook"/>
        </w:rPr>
        <w:tab/>
        <w:t>McCloud Community Services District</w:t>
      </w:r>
    </w:p>
    <w:p w14:paraId="40C20E3A" w14:textId="77777777" w:rsidR="0038002F" w:rsidRPr="0038002F" w:rsidRDefault="0038002F" w:rsidP="0038002F">
      <w:pPr>
        <w:keepNext/>
        <w:keepLines/>
        <w:tabs>
          <w:tab w:val="left" w:pos="5040"/>
        </w:tabs>
        <w:spacing w:after="200" w:line="240" w:lineRule="auto"/>
        <w:rPr>
          <w:rFonts w:ascii="Century Schoolbook" w:hAnsi="Century Schoolbook"/>
        </w:rPr>
      </w:pPr>
      <w:r w:rsidRPr="0038002F">
        <w:rPr>
          <w:rFonts w:ascii="Century Schoolbook" w:hAnsi="Century Schoolbook"/>
        </w:rPr>
        <w:t>Attest:</w:t>
      </w:r>
    </w:p>
    <w:p w14:paraId="6FA89D03" w14:textId="77777777" w:rsidR="0038002F" w:rsidRPr="0038002F" w:rsidRDefault="0038002F" w:rsidP="0038002F">
      <w:pPr>
        <w:keepNext/>
        <w:keepLines/>
        <w:tabs>
          <w:tab w:val="left" w:pos="5040"/>
        </w:tabs>
        <w:spacing w:after="200" w:line="240" w:lineRule="auto"/>
        <w:rPr>
          <w:rFonts w:ascii="Century Schoolbook" w:hAnsi="Century Schoolbook"/>
        </w:rPr>
      </w:pPr>
    </w:p>
    <w:p w14:paraId="329C630B" w14:textId="77777777" w:rsidR="0038002F" w:rsidRPr="0038002F" w:rsidRDefault="0038002F" w:rsidP="0038002F">
      <w:pPr>
        <w:keepNext/>
        <w:keepLines/>
        <w:tabs>
          <w:tab w:val="left" w:pos="4320"/>
        </w:tabs>
        <w:spacing w:after="200" w:line="240" w:lineRule="auto"/>
        <w:rPr>
          <w:rFonts w:ascii="Century Schoolbook" w:hAnsi="Century Schoolbook"/>
        </w:rPr>
      </w:pPr>
      <w:r w:rsidRPr="0038002F">
        <w:rPr>
          <w:rFonts w:ascii="Century Schoolbook" w:hAnsi="Century Schoolbook"/>
          <w:u w:val="single"/>
        </w:rPr>
        <w:tab/>
      </w:r>
      <w:r w:rsidRPr="0038002F">
        <w:rPr>
          <w:rFonts w:ascii="Century Schoolbook" w:hAnsi="Century Schoolbook"/>
        </w:rPr>
        <w:br/>
        <w:t>Secretary, Board of Directors</w:t>
      </w:r>
      <w:r w:rsidRPr="0038002F">
        <w:rPr>
          <w:rFonts w:ascii="Century Schoolbook" w:hAnsi="Century Schoolbook"/>
        </w:rPr>
        <w:br/>
        <w:t>McCloud Community Services District</w:t>
      </w:r>
    </w:p>
    <w:p w14:paraId="2496D664" w14:textId="77777777" w:rsidR="00CA5164" w:rsidRDefault="00CA5164"/>
    <w:sectPr w:rsidR="00CA516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FA5C" w14:textId="77777777" w:rsidR="0038002F" w:rsidRDefault="0038002F" w:rsidP="0038002F">
      <w:pPr>
        <w:spacing w:after="0" w:line="240" w:lineRule="auto"/>
      </w:pPr>
      <w:r>
        <w:separator/>
      </w:r>
    </w:p>
  </w:endnote>
  <w:endnote w:type="continuationSeparator" w:id="0">
    <w:p w14:paraId="22948677" w14:textId="77777777" w:rsidR="0038002F" w:rsidRDefault="0038002F" w:rsidP="00380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E558" w14:textId="77777777" w:rsidR="0038002F" w:rsidRDefault="0038002F">
    <w:pPr>
      <w:pStyle w:val="Footer"/>
      <w:jc w:val="center"/>
    </w:pPr>
    <w:r>
      <w:t>Resolution No. 1, 2022</w:t>
    </w:r>
  </w:p>
  <w:p w14:paraId="5A09B0B6" w14:textId="4E5AADEB" w:rsidR="0038002F" w:rsidRDefault="000C57DE">
    <w:pPr>
      <w:pStyle w:val="Footer"/>
      <w:jc w:val="center"/>
    </w:pPr>
    <w:sdt>
      <w:sdtPr>
        <w:id w:val="-149452620"/>
        <w:docPartObj>
          <w:docPartGallery w:val="Page Numbers (Bottom of Page)"/>
          <w:docPartUnique/>
        </w:docPartObj>
      </w:sdtPr>
      <w:sdtEndPr>
        <w:rPr>
          <w:noProof/>
        </w:rPr>
      </w:sdtEndPr>
      <w:sdtContent>
        <w:r w:rsidR="0038002F">
          <w:fldChar w:fldCharType="begin"/>
        </w:r>
        <w:r w:rsidR="0038002F">
          <w:instrText xml:space="preserve"> PAGE   \* MERGEFORMAT </w:instrText>
        </w:r>
        <w:r w:rsidR="0038002F">
          <w:fldChar w:fldCharType="separate"/>
        </w:r>
        <w:r w:rsidR="0038002F">
          <w:rPr>
            <w:noProof/>
          </w:rPr>
          <w:t>2</w:t>
        </w:r>
        <w:r w:rsidR="0038002F">
          <w:rPr>
            <w:noProof/>
          </w:rPr>
          <w:fldChar w:fldCharType="end"/>
        </w:r>
      </w:sdtContent>
    </w:sdt>
  </w:p>
  <w:p w14:paraId="3852E590" w14:textId="77777777" w:rsidR="0038002F" w:rsidRPr="00497F95" w:rsidRDefault="0038002F" w:rsidP="003800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CBED5" w14:textId="77777777" w:rsidR="0038002F" w:rsidRDefault="0038002F" w:rsidP="0038002F">
      <w:pPr>
        <w:spacing w:after="0" w:line="240" w:lineRule="auto"/>
      </w:pPr>
      <w:r>
        <w:separator/>
      </w:r>
    </w:p>
  </w:footnote>
  <w:footnote w:type="continuationSeparator" w:id="0">
    <w:p w14:paraId="39364F95" w14:textId="77777777" w:rsidR="0038002F" w:rsidRDefault="0038002F" w:rsidP="003800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2F"/>
    <w:rsid w:val="000C57DE"/>
    <w:rsid w:val="0038002F"/>
    <w:rsid w:val="006C2691"/>
    <w:rsid w:val="00CA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CB1E"/>
  <w15:chartTrackingRefBased/>
  <w15:docId w15:val="{DF55D9B3-59CC-459A-8588-63786641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002F"/>
    <w:pPr>
      <w:tabs>
        <w:tab w:val="center" w:pos="4680"/>
        <w:tab w:val="right" w:pos="9360"/>
      </w:tabs>
      <w:spacing w:after="0" w:line="240" w:lineRule="auto"/>
    </w:pPr>
    <w:rPr>
      <w:rFonts w:ascii="Century Schoolbook" w:hAnsi="Century Schoolbook"/>
    </w:rPr>
  </w:style>
  <w:style w:type="character" w:customStyle="1" w:styleId="FooterChar">
    <w:name w:val="Footer Char"/>
    <w:basedOn w:val="DefaultParagraphFont"/>
    <w:link w:val="Footer"/>
    <w:uiPriority w:val="99"/>
    <w:rsid w:val="0038002F"/>
    <w:rPr>
      <w:rFonts w:ascii="Century Schoolbook" w:hAnsi="Century Schoolbook"/>
    </w:rPr>
  </w:style>
  <w:style w:type="paragraph" w:styleId="Header">
    <w:name w:val="header"/>
    <w:basedOn w:val="Normal"/>
    <w:link w:val="HeaderChar"/>
    <w:uiPriority w:val="99"/>
    <w:unhideWhenUsed/>
    <w:rsid w:val="00380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Mills</dc:creator>
  <cp:keywords/>
  <dc:description/>
  <cp:lastModifiedBy>Andrea Mills</cp:lastModifiedBy>
  <cp:revision>2</cp:revision>
  <cp:lastPrinted>2022-03-02T17:04:00Z</cp:lastPrinted>
  <dcterms:created xsi:type="dcterms:W3CDTF">2022-03-02T17:05:00Z</dcterms:created>
  <dcterms:modified xsi:type="dcterms:W3CDTF">2022-03-02T17:05:00Z</dcterms:modified>
</cp:coreProperties>
</file>